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B1631" w14:textId="77777777" w:rsidR="000200CD" w:rsidRDefault="000200CD" w:rsidP="000200CD">
      <w:pPr>
        <w:jc w:val="center"/>
        <w:rPr>
          <w:sz w:val="52"/>
          <w:szCs w:val="52"/>
        </w:rPr>
      </w:pPr>
      <w:bookmarkStart w:id="0" w:name="_GoBack"/>
      <w:r w:rsidRPr="00FE3465">
        <w:rPr>
          <w:rFonts w:hint="eastAsia"/>
          <w:sz w:val="52"/>
          <w:szCs w:val="52"/>
        </w:rPr>
        <w:t>校园VPN使用指南</w:t>
      </w:r>
    </w:p>
    <w:bookmarkEnd w:id="0"/>
    <w:p w14:paraId="28BF405A" w14:textId="77777777" w:rsidR="000200CD" w:rsidRPr="00582930" w:rsidRDefault="000200CD" w:rsidP="000200CD">
      <w:pPr>
        <w:pStyle w:val="a7"/>
        <w:numPr>
          <w:ilvl w:val="0"/>
          <w:numId w:val="1"/>
        </w:numPr>
        <w:ind w:firstLineChars="0"/>
        <w:rPr>
          <w:b/>
        </w:rPr>
      </w:pPr>
      <w:r w:rsidRPr="00582930">
        <w:rPr>
          <w:rFonts w:hint="eastAsia"/>
          <w:b/>
        </w:rPr>
        <w:t>WEBVPN服务</w:t>
      </w:r>
    </w:p>
    <w:p w14:paraId="4C147B8F" w14:textId="77777777" w:rsidR="000200CD" w:rsidRDefault="000200CD" w:rsidP="000200CD">
      <w:pPr>
        <w:pStyle w:val="a7"/>
      </w:pPr>
      <w:proofErr w:type="spellStart"/>
      <w:r>
        <w:rPr>
          <w:rFonts w:hint="eastAsia"/>
        </w:rPr>
        <w:t>WebVPN</w:t>
      </w:r>
      <w:proofErr w:type="spellEnd"/>
      <w:r>
        <w:rPr>
          <w:rFonts w:hint="eastAsia"/>
        </w:rPr>
        <w:t>服务将校园门户强大的校园服务导航功能与VPN深度整合，只需一次认证，即可通过校园门户访问校园内网服务。为校园网用户提供简单、方便、快捷的VPN使用体验。</w:t>
      </w:r>
    </w:p>
    <w:p w14:paraId="48D50600" w14:textId="77777777" w:rsidR="000200CD" w:rsidRDefault="000200CD" w:rsidP="000200CD">
      <w:pPr>
        <w:pStyle w:val="a7"/>
        <w:rPr>
          <w:b/>
        </w:rPr>
      </w:pPr>
      <w:r w:rsidRPr="00582930">
        <w:rPr>
          <w:rFonts w:hint="eastAsia"/>
          <w:b/>
        </w:rPr>
        <w:t>使用方法</w:t>
      </w:r>
    </w:p>
    <w:p w14:paraId="2F53FACE" w14:textId="77777777" w:rsidR="000200CD" w:rsidRDefault="000200CD" w:rsidP="000200CD">
      <w:pPr>
        <w:pStyle w:val="a7"/>
        <w:rPr>
          <w:rStyle w:val="a8"/>
        </w:rPr>
      </w:pPr>
      <w:r>
        <w:rPr>
          <w:rFonts w:hint="eastAsia"/>
        </w:rPr>
        <w:t>移动端或PC</w:t>
      </w:r>
      <w:r w:rsidRPr="00582930">
        <w:rPr>
          <w:rFonts w:hint="eastAsia"/>
        </w:rPr>
        <w:t>直接访问</w:t>
      </w:r>
      <w:hyperlink r:id="rId7" w:history="1">
        <w:r w:rsidRPr="000975C7">
          <w:rPr>
            <w:rStyle w:val="a8"/>
            <w:rFonts w:hint="eastAsia"/>
          </w:rPr>
          <w:t>http://ivpn.hit.edu.cn</w:t>
        </w:r>
      </w:hyperlink>
    </w:p>
    <w:p w14:paraId="43C96B48" w14:textId="77777777" w:rsidR="000200CD" w:rsidRDefault="000200CD" w:rsidP="000200CD">
      <w:pPr>
        <w:pStyle w:val="a7"/>
        <w:jc w:val="center"/>
      </w:pPr>
      <w:r w:rsidRPr="00EC5E9F">
        <w:rPr>
          <w:noProof/>
        </w:rPr>
        <w:drawing>
          <wp:inline distT="0" distB="0" distL="0" distR="0" wp14:anchorId="56802EDA" wp14:editId="0E925650">
            <wp:extent cx="2624820" cy="5683652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6141" cy="56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76B6" w14:textId="77777777" w:rsidR="000200CD" w:rsidRDefault="000200CD" w:rsidP="000200CD">
      <w:pPr>
        <w:pStyle w:val="a7"/>
      </w:pPr>
      <w:r w:rsidRPr="00582930">
        <w:t>￼</w:t>
      </w:r>
      <w:r w:rsidRPr="00582930">
        <w:rPr>
          <w:noProof/>
        </w:rPr>
        <w:lastRenderedPageBreak/>
        <w:drawing>
          <wp:inline distT="0" distB="0" distL="0" distR="0" wp14:anchorId="1F05EADE" wp14:editId="41101C24">
            <wp:extent cx="5270500" cy="32683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D785" w14:textId="77777777" w:rsidR="000200CD" w:rsidRDefault="000200CD" w:rsidP="000200CD">
      <w:pPr>
        <w:pStyle w:val="a7"/>
      </w:pPr>
      <w:r>
        <w:rPr>
          <w:rFonts w:hint="eastAsia"/>
        </w:rPr>
        <w:t>浏览器弹出学校统一身份认证页面，输入学校统一身份认证用户名密码即可完成登录，并跳转到学校统一门户。</w:t>
      </w:r>
    </w:p>
    <w:p w14:paraId="2023D406" w14:textId="77777777" w:rsidR="000200CD" w:rsidRDefault="000200CD" w:rsidP="000200CD">
      <w:pPr>
        <w:pStyle w:val="a7"/>
        <w:jc w:val="center"/>
      </w:pPr>
      <w:r w:rsidRPr="001B713D">
        <w:rPr>
          <w:noProof/>
        </w:rPr>
        <w:drawing>
          <wp:inline distT="0" distB="0" distL="0" distR="0" wp14:anchorId="22147496" wp14:editId="05C95A5D">
            <wp:extent cx="2273300" cy="4922486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8190" cy="493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A154" w14:textId="77777777" w:rsidR="000200CD" w:rsidRDefault="000200CD" w:rsidP="000200CD">
      <w:pPr>
        <w:pStyle w:val="a7"/>
      </w:pPr>
      <w:r w:rsidRPr="00EF0FBB">
        <w:rPr>
          <w:noProof/>
        </w:rPr>
        <w:lastRenderedPageBreak/>
        <w:drawing>
          <wp:inline distT="0" distB="0" distL="0" distR="0" wp14:anchorId="189C5A49" wp14:editId="41405459">
            <wp:extent cx="5270500" cy="10648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E15E" w14:textId="77777777" w:rsidR="000200CD" w:rsidRDefault="000200CD" w:rsidP="000200CD">
      <w:pPr>
        <w:pStyle w:val="a7"/>
      </w:pPr>
      <w:r>
        <w:rPr>
          <w:rFonts w:hint="eastAsia"/>
        </w:rPr>
        <w:t>通过WEBVPN服务访问的校园统一门户页面会有</w:t>
      </w:r>
      <w:proofErr w:type="gramStart"/>
      <w:r>
        <w:rPr>
          <w:rFonts w:hint="eastAsia"/>
        </w:rPr>
        <w:t>”您当前</w:t>
      </w:r>
      <w:proofErr w:type="gramEnd"/>
      <w:r>
        <w:rPr>
          <w:rFonts w:hint="eastAsia"/>
        </w:rPr>
        <w:t>正通过VPN隧道访问“提示，点击”更多“下拉选项</w:t>
      </w:r>
    </w:p>
    <w:p w14:paraId="0018A26D" w14:textId="77777777" w:rsidR="000200CD" w:rsidRDefault="000200CD" w:rsidP="000200CD">
      <w:pPr>
        <w:pStyle w:val="a7"/>
        <w:jc w:val="center"/>
      </w:pPr>
      <w:r w:rsidRPr="001B713D">
        <w:rPr>
          <w:noProof/>
        </w:rPr>
        <w:drawing>
          <wp:inline distT="0" distB="0" distL="0" distR="0" wp14:anchorId="5BF0AC27" wp14:editId="3B093B7F">
            <wp:extent cx="3360420" cy="694690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6970" cy="69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E9D1" w14:textId="77777777" w:rsidR="000200CD" w:rsidRPr="001B713D" w:rsidRDefault="000200CD" w:rsidP="000200CD">
      <w:pPr>
        <w:pStyle w:val="a7"/>
      </w:pPr>
      <w:r>
        <w:rPr>
          <w:rFonts w:hint="eastAsia"/>
        </w:rPr>
        <w:lastRenderedPageBreak/>
        <w:t>PC端可以在地址栏内输入校内其他地址直接访问。</w:t>
      </w:r>
    </w:p>
    <w:p w14:paraId="65E5D5EF" w14:textId="77777777" w:rsidR="000200CD" w:rsidRDefault="000200CD" w:rsidP="000200CD">
      <w:pPr>
        <w:pStyle w:val="a7"/>
      </w:pPr>
      <w:r w:rsidRPr="00EF0FBB">
        <w:rPr>
          <w:noProof/>
        </w:rPr>
        <w:drawing>
          <wp:inline distT="0" distB="0" distL="0" distR="0" wp14:anchorId="6C3C3D1E" wp14:editId="5E019AC3">
            <wp:extent cx="5270500" cy="22929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2597" w14:textId="77777777" w:rsidR="000200CD" w:rsidRDefault="000200CD" w:rsidP="000200CD">
      <w:pPr>
        <w:pStyle w:val="a7"/>
        <w:numPr>
          <w:ilvl w:val="0"/>
          <w:numId w:val="1"/>
        </w:numPr>
        <w:ind w:firstLineChars="0"/>
        <w:rPr>
          <w:b/>
        </w:rPr>
      </w:pPr>
      <w:r w:rsidRPr="00EF0FBB">
        <w:rPr>
          <w:rFonts w:hint="eastAsia"/>
          <w:b/>
        </w:rPr>
        <w:t>SSLVPN服务</w:t>
      </w:r>
    </w:p>
    <w:p w14:paraId="53A7DDAF" w14:textId="77777777" w:rsidR="000200CD" w:rsidRDefault="000200CD" w:rsidP="000200CD">
      <w:pPr>
        <w:pStyle w:val="a7"/>
      </w:pPr>
      <w:r w:rsidRPr="007B2CD0">
        <w:rPr>
          <w:rFonts w:hint="eastAsia"/>
        </w:rPr>
        <w:t>SSLVPN服务</w:t>
      </w:r>
      <w:r>
        <w:rPr>
          <w:rFonts w:hint="eastAsia"/>
        </w:rPr>
        <w:t>主要为使用依赖校园网环境的APP或是在微信中使用校内网服务提供的访问服务。</w:t>
      </w:r>
    </w:p>
    <w:p w14:paraId="69F05585" w14:textId="77777777" w:rsidR="000200CD" w:rsidRDefault="000200CD" w:rsidP="000200CD">
      <w:pPr>
        <w:pStyle w:val="a7"/>
        <w:rPr>
          <w:b/>
        </w:rPr>
      </w:pPr>
      <w:r w:rsidRPr="007B2CD0">
        <w:rPr>
          <w:rFonts w:hint="eastAsia"/>
          <w:b/>
        </w:rPr>
        <w:t>使用方法</w:t>
      </w:r>
    </w:p>
    <w:p w14:paraId="440DAC14" w14:textId="77777777" w:rsidR="000200CD" w:rsidRDefault="000200CD" w:rsidP="000200CD">
      <w:pPr>
        <w:pStyle w:val="a7"/>
      </w:pPr>
      <w:r w:rsidRPr="007B2CD0">
        <w:rPr>
          <w:rFonts w:hint="eastAsia"/>
        </w:rPr>
        <w:t>使用SSLVPN需下载各操作系统对应的客户端</w:t>
      </w:r>
      <w:r>
        <w:rPr>
          <w:rFonts w:hint="eastAsia"/>
        </w:rPr>
        <w:t>，</w:t>
      </w:r>
    </w:p>
    <w:p w14:paraId="5B8F5028" w14:textId="77777777" w:rsidR="000200CD" w:rsidRDefault="000200CD" w:rsidP="000200CD">
      <w:pPr>
        <w:pStyle w:val="a7"/>
      </w:pPr>
      <w:r>
        <w:rPr>
          <w:rFonts w:hint="eastAsia"/>
        </w:rPr>
        <w:t>下载地址：</w:t>
      </w:r>
      <w:hyperlink r:id="rId14" w:history="1">
        <w:r w:rsidRPr="000975C7">
          <w:rPr>
            <w:rStyle w:val="a8"/>
          </w:rPr>
          <w:t>https://ivpn.hit.edu.cn/com/installClient.html</w:t>
        </w:r>
      </w:hyperlink>
    </w:p>
    <w:p w14:paraId="24030705" w14:textId="77777777" w:rsidR="000200CD" w:rsidRDefault="000200CD" w:rsidP="000200CD">
      <w:pPr>
        <w:pStyle w:val="a7"/>
      </w:pPr>
      <w:r w:rsidRPr="007B2CD0">
        <w:rPr>
          <w:noProof/>
        </w:rPr>
        <w:drawing>
          <wp:inline distT="0" distB="0" distL="0" distR="0" wp14:anchorId="7E9B1635" wp14:editId="1EAFFA9F">
            <wp:extent cx="5270500" cy="32683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014B" w14:textId="77777777" w:rsidR="000200CD" w:rsidRDefault="000200CD" w:rsidP="000200CD">
      <w:pPr>
        <w:pStyle w:val="a7"/>
      </w:pPr>
      <w:r>
        <w:rPr>
          <w:rFonts w:hint="eastAsia"/>
        </w:rPr>
        <w:t>本页面会根据使用的操作系统自动帮助选择。下载并完成安装后，打开客户端软件；</w:t>
      </w:r>
    </w:p>
    <w:p w14:paraId="2A0B4FBF" w14:textId="77777777" w:rsidR="000200CD" w:rsidRDefault="000200CD" w:rsidP="000200CD">
      <w:pPr>
        <w:pStyle w:val="a7"/>
      </w:pPr>
    </w:p>
    <w:p w14:paraId="0EFF2064" w14:textId="77777777" w:rsidR="000200CD" w:rsidRPr="00FD3F3E" w:rsidRDefault="000200CD" w:rsidP="000200CD">
      <w:pPr>
        <w:pStyle w:val="a7"/>
        <w:rPr>
          <w:b/>
        </w:rPr>
      </w:pPr>
      <w:r w:rsidRPr="00FD3F3E">
        <w:rPr>
          <w:rFonts w:hint="eastAsia"/>
          <w:b/>
        </w:rPr>
        <w:t>PC端：</w:t>
      </w:r>
    </w:p>
    <w:p w14:paraId="6C8A532C" w14:textId="77777777" w:rsidR="000200CD" w:rsidRDefault="000200CD" w:rsidP="000200CD">
      <w:pPr>
        <w:pStyle w:val="a7"/>
        <w:jc w:val="center"/>
      </w:pPr>
      <w:r w:rsidRPr="007B2CD0">
        <w:rPr>
          <w:noProof/>
        </w:rPr>
        <w:lastRenderedPageBreak/>
        <w:drawing>
          <wp:inline distT="0" distB="0" distL="0" distR="0" wp14:anchorId="602E79E8" wp14:editId="72079271">
            <wp:extent cx="4318000" cy="7556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BDB1" w14:textId="77777777" w:rsidR="000200CD" w:rsidRDefault="000200CD" w:rsidP="000200CD">
      <w:pPr>
        <w:pStyle w:val="a7"/>
      </w:pPr>
      <w:r>
        <w:rPr>
          <w:rFonts w:hint="eastAsia"/>
        </w:rPr>
        <w:t>在服务器地址下输入ivpn.hit.edu.cn，点击链接</w:t>
      </w:r>
    </w:p>
    <w:p w14:paraId="1E6AE8C6" w14:textId="77777777" w:rsidR="000200CD" w:rsidRDefault="000200CD" w:rsidP="000200CD">
      <w:pPr>
        <w:pStyle w:val="a7"/>
        <w:jc w:val="center"/>
      </w:pPr>
      <w:r w:rsidRPr="007B2CD0">
        <w:rPr>
          <w:noProof/>
        </w:rPr>
        <w:lastRenderedPageBreak/>
        <w:drawing>
          <wp:inline distT="0" distB="0" distL="0" distR="0" wp14:anchorId="2789FF19" wp14:editId="740C3A45">
            <wp:extent cx="4318000" cy="7556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B39F" w14:textId="77777777" w:rsidR="000200CD" w:rsidRDefault="000200CD" w:rsidP="000200CD">
      <w:pPr>
        <w:pStyle w:val="a7"/>
      </w:pPr>
      <w:r>
        <w:rPr>
          <w:rFonts w:hint="eastAsia"/>
        </w:rPr>
        <w:t>输入学校统一身份认证用户名密码，点击登录，进入VPN页面</w:t>
      </w:r>
    </w:p>
    <w:p w14:paraId="2CA79D60" w14:textId="77777777" w:rsidR="000200CD" w:rsidRDefault="000200CD" w:rsidP="000200CD">
      <w:pPr>
        <w:pStyle w:val="a7"/>
      </w:pPr>
      <w:r w:rsidRPr="007B2CD0">
        <w:rPr>
          <w:noProof/>
        </w:rPr>
        <w:lastRenderedPageBreak/>
        <w:drawing>
          <wp:inline distT="0" distB="0" distL="0" distR="0" wp14:anchorId="14246141" wp14:editId="52B3BB93">
            <wp:extent cx="5270500" cy="32683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31B6" w14:textId="77777777" w:rsidR="000200CD" w:rsidRDefault="000200CD" w:rsidP="000200CD">
      <w:pPr>
        <w:pStyle w:val="a7"/>
      </w:pPr>
      <w:r>
        <w:rPr>
          <w:rFonts w:hint="eastAsia"/>
        </w:rPr>
        <w:t>可以通过提供的服务列表访问校内资源，也可以通过地址</w:t>
      </w:r>
      <w:proofErr w:type="gramStart"/>
      <w:r>
        <w:rPr>
          <w:rFonts w:hint="eastAsia"/>
        </w:rPr>
        <w:t>栏直接</w:t>
      </w:r>
      <w:proofErr w:type="gramEnd"/>
      <w:r>
        <w:rPr>
          <w:rFonts w:hint="eastAsia"/>
        </w:rPr>
        <w:t>访问校内资源。</w:t>
      </w:r>
    </w:p>
    <w:p w14:paraId="6D78D1AE" w14:textId="77777777" w:rsidR="000200CD" w:rsidRDefault="000200CD" w:rsidP="000200CD">
      <w:pPr>
        <w:widowControl/>
        <w:jc w:val="left"/>
        <w:rPr>
          <w:b/>
        </w:rPr>
      </w:pPr>
      <w:r>
        <w:rPr>
          <w:b/>
        </w:rPr>
        <w:br w:type="page"/>
      </w:r>
    </w:p>
    <w:p w14:paraId="4F10F3C0" w14:textId="77777777" w:rsidR="000200CD" w:rsidRPr="00FD3F3E" w:rsidRDefault="000200CD" w:rsidP="000200CD">
      <w:pPr>
        <w:pStyle w:val="a7"/>
        <w:rPr>
          <w:b/>
        </w:rPr>
      </w:pPr>
      <w:r w:rsidRPr="00FD3F3E">
        <w:rPr>
          <w:rFonts w:hint="eastAsia"/>
          <w:b/>
        </w:rPr>
        <w:lastRenderedPageBreak/>
        <w:t>移动端：</w:t>
      </w:r>
      <w:r w:rsidRPr="00FD3F3E">
        <w:rPr>
          <w:rFonts w:hint="eastAsia"/>
        </w:rPr>
        <w:t>打开客户端</w:t>
      </w:r>
    </w:p>
    <w:p w14:paraId="5863EA2F" w14:textId="77777777" w:rsidR="000200CD" w:rsidRDefault="000200CD" w:rsidP="000200CD">
      <w:pPr>
        <w:pStyle w:val="a7"/>
        <w:jc w:val="center"/>
      </w:pPr>
      <w:r w:rsidRPr="00FD3F3E">
        <w:rPr>
          <w:noProof/>
        </w:rPr>
        <w:drawing>
          <wp:inline distT="0" distB="0" distL="0" distR="0" wp14:anchorId="542FE2BF" wp14:editId="4C1AAC40">
            <wp:extent cx="3948712" cy="820420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8712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FA53" w14:textId="77777777" w:rsidR="000200CD" w:rsidRDefault="000200CD" w:rsidP="000200CD">
      <w:pPr>
        <w:pStyle w:val="a7"/>
      </w:pPr>
      <w:r>
        <w:rPr>
          <w:rFonts w:hint="eastAsia"/>
        </w:rPr>
        <w:t>输入统一身份认证用户名、密码，点击登录；</w:t>
      </w:r>
    </w:p>
    <w:p w14:paraId="285EEF30" w14:textId="77777777" w:rsidR="000200CD" w:rsidRDefault="000200CD" w:rsidP="000200CD">
      <w:pPr>
        <w:pStyle w:val="a7"/>
        <w:jc w:val="center"/>
      </w:pPr>
      <w:r w:rsidRPr="00FD3F3E">
        <w:rPr>
          <w:noProof/>
        </w:rPr>
        <w:lastRenderedPageBreak/>
        <w:drawing>
          <wp:inline distT="0" distB="0" distL="0" distR="0" wp14:anchorId="364EFE8C" wp14:editId="0F881EE6">
            <wp:extent cx="3960937" cy="82296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3563" cy="823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BE48" w14:textId="77777777" w:rsidR="000200CD" w:rsidRDefault="000200CD" w:rsidP="000200CD">
      <w:pPr>
        <w:pStyle w:val="a7"/>
      </w:pPr>
      <w:r>
        <w:rPr>
          <w:rFonts w:hint="eastAsia"/>
        </w:rPr>
        <w:t>进入VPN页面，此时在移动端任务栏上有钥匙图标显示，此时在</w:t>
      </w:r>
      <w:proofErr w:type="gramStart"/>
      <w:r>
        <w:rPr>
          <w:rFonts w:hint="eastAsia"/>
        </w:rPr>
        <w:t>移动端就可以</w:t>
      </w:r>
      <w:proofErr w:type="gramEnd"/>
      <w:r>
        <w:rPr>
          <w:rFonts w:hint="eastAsia"/>
        </w:rPr>
        <w:t>使用相应APP或微信访问校内资源。也可以在资源列表中或在地址栏中输入地址访问校内资源。</w:t>
      </w:r>
    </w:p>
    <w:p w14:paraId="0032B2B1" w14:textId="77777777" w:rsidR="000200CD" w:rsidRDefault="000200CD" w:rsidP="000200CD">
      <w:pPr>
        <w:pStyle w:val="a7"/>
        <w:jc w:val="center"/>
      </w:pPr>
      <w:r w:rsidRPr="00FD3F3E">
        <w:rPr>
          <w:noProof/>
        </w:rPr>
        <w:lastRenderedPageBreak/>
        <w:drawing>
          <wp:inline distT="0" distB="0" distL="0" distR="0" wp14:anchorId="74160F74" wp14:editId="0D5BD44C">
            <wp:extent cx="2995650" cy="6224034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1995" cy="623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DE4F" w14:textId="77777777" w:rsidR="000200CD" w:rsidRDefault="000200CD" w:rsidP="000200CD">
      <w:pPr>
        <w:pStyle w:val="a7"/>
      </w:pPr>
      <w:r>
        <w:rPr>
          <w:rFonts w:hint="eastAsia"/>
        </w:rPr>
        <w:t>注：</w:t>
      </w:r>
      <w:r>
        <w:t>2020年1月26—2020</w:t>
      </w:r>
      <w:r>
        <w:rPr>
          <w:rFonts w:hint="eastAsia"/>
        </w:rPr>
        <w:t>年3月1日为方便无法返校的师生访问校内终端、实验室设备、C/S服务等需求，开通SSLVPN全面校园网访问功能。</w:t>
      </w:r>
    </w:p>
    <w:p w14:paraId="2D464469" w14:textId="77777777" w:rsidR="000200CD" w:rsidRPr="00704F27" w:rsidRDefault="000200CD" w:rsidP="000200CD">
      <w:r>
        <w:rPr>
          <w:rFonts w:hint="eastAsia"/>
        </w:rPr>
        <w:t>技术支持电话：</w:t>
      </w:r>
      <w:proofErr w:type="gramStart"/>
      <w:r>
        <w:rPr>
          <w:rFonts w:hint="eastAsia"/>
        </w:rPr>
        <w:t>8</w:t>
      </w:r>
      <w:r>
        <w:t>6414659  18604514773</w:t>
      </w:r>
      <w:proofErr w:type="gramEnd"/>
    </w:p>
    <w:p w14:paraId="7BBB2B7C" w14:textId="77777777" w:rsidR="000200CD" w:rsidRDefault="000200CD" w:rsidP="000200CD">
      <w:pPr>
        <w:rPr>
          <w:rFonts w:ascii="Times New Roman" w:eastAsia="仿宋" w:hAnsi="Times New Roman" w:cs="Times New Roman"/>
          <w:sz w:val="32"/>
          <w:szCs w:val="32"/>
        </w:rPr>
      </w:pPr>
    </w:p>
    <w:p w14:paraId="2B1B58D1" w14:textId="77777777" w:rsidR="00E22ED3" w:rsidRDefault="00E22ED3"/>
    <w:sectPr w:rsidR="00E22ED3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8ABCF" w14:textId="77777777" w:rsidR="009B6664" w:rsidRDefault="009B6664" w:rsidP="000200CD">
      <w:r>
        <w:separator/>
      </w:r>
    </w:p>
  </w:endnote>
  <w:endnote w:type="continuationSeparator" w:id="0">
    <w:p w14:paraId="465E8389" w14:textId="77777777" w:rsidR="009B6664" w:rsidRDefault="009B6664" w:rsidP="00020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72D60" w14:textId="77777777" w:rsidR="00370AC0" w:rsidRDefault="009B666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E92607" wp14:editId="0964887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C2487" w14:textId="77777777" w:rsidR="00370AC0" w:rsidRDefault="009B6664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9260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16EC2487" w14:textId="77777777" w:rsidR="00370AC0" w:rsidRDefault="009B6664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029F6" w14:textId="77777777" w:rsidR="009B6664" w:rsidRDefault="009B6664" w:rsidP="000200CD">
      <w:r>
        <w:separator/>
      </w:r>
    </w:p>
  </w:footnote>
  <w:footnote w:type="continuationSeparator" w:id="0">
    <w:p w14:paraId="09C49D9A" w14:textId="77777777" w:rsidR="009B6664" w:rsidRDefault="009B6664" w:rsidP="00020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0B66F6"/>
    <w:multiLevelType w:val="hybridMultilevel"/>
    <w:tmpl w:val="7BBC3824"/>
    <w:lvl w:ilvl="0" w:tplc="B5C82C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7DF"/>
    <w:rsid w:val="000200CD"/>
    <w:rsid w:val="002A37DF"/>
    <w:rsid w:val="009B6664"/>
    <w:rsid w:val="00E2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653488-CC09-4496-B94F-B2BA361ED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00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0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00C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00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00CD"/>
    <w:rPr>
      <w:sz w:val="18"/>
      <w:szCs w:val="18"/>
    </w:rPr>
  </w:style>
  <w:style w:type="paragraph" w:styleId="a7">
    <w:name w:val="List Paragraph"/>
    <w:basedOn w:val="a"/>
    <w:uiPriority w:val="34"/>
    <w:qFormat/>
    <w:rsid w:val="000200CD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0200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ivpn.hit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ivpn.hit.edu.cn/com/installClient.htm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2020-01-31T09:39:00Z</dcterms:created>
  <dcterms:modified xsi:type="dcterms:W3CDTF">2020-01-31T09:39:00Z</dcterms:modified>
</cp:coreProperties>
</file>